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3889B" w14:textId="51B8A3B9" w:rsidR="008572AD" w:rsidRDefault="00AE2E0E">
      <w:r>
        <w:rPr>
          <w:rFonts w:hint="eastAsia"/>
        </w:rPr>
        <w:t>【様式８】</w:t>
      </w:r>
    </w:p>
    <w:p w14:paraId="18C43F51" w14:textId="2AC02AD8" w:rsidR="00AE2E0E" w:rsidRDefault="00AE2E0E" w:rsidP="00AE2E0E">
      <w:pPr>
        <w:jc w:val="center"/>
        <w:rPr>
          <w:sz w:val="32"/>
          <w:szCs w:val="32"/>
        </w:rPr>
      </w:pPr>
      <w:r w:rsidRPr="00AE2E0E">
        <w:rPr>
          <w:rFonts w:hint="eastAsia"/>
          <w:sz w:val="32"/>
          <w:szCs w:val="32"/>
        </w:rPr>
        <w:t>再</w:t>
      </w:r>
      <w:r>
        <w:rPr>
          <w:rFonts w:hint="eastAsia"/>
          <w:sz w:val="32"/>
          <w:szCs w:val="32"/>
        </w:rPr>
        <w:t xml:space="preserve">　</w:t>
      </w:r>
      <w:r w:rsidRPr="00AE2E0E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</w:t>
      </w:r>
      <w:r w:rsidRPr="00AE2E0E">
        <w:rPr>
          <w:rFonts w:hint="eastAsia"/>
          <w:sz w:val="32"/>
          <w:szCs w:val="32"/>
        </w:rPr>
        <w:t>託</w:t>
      </w:r>
      <w:r>
        <w:rPr>
          <w:rFonts w:hint="eastAsia"/>
          <w:sz w:val="32"/>
          <w:szCs w:val="32"/>
        </w:rPr>
        <w:t xml:space="preserve">　</w:t>
      </w:r>
      <w:r w:rsidRPr="00AE2E0E">
        <w:rPr>
          <w:rFonts w:hint="eastAsia"/>
          <w:sz w:val="32"/>
          <w:szCs w:val="32"/>
        </w:rPr>
        <w:t>調</w:t>
      </w:r>
      <w:r>
        <w:rPr>
          <w:rFonts w:hint="eastAsia"/>
          <w:sz w:val="32"/>
          <w:szCs w:val="32"/>
        </w:rPr>
        <w:t xml:space="preserve">　</w:t>
      </w:r>
      <w:r w:rsidRPr="00AE2E0E">
        <w:rPr>
          <w:rFonts w:hint="eastAsia"/>
          <w:sz w:val="32"/>
          <w:szCs w:val="32"/>
        </w:rPr>
        <w:t>書</w:t>
      </w:r>
    </w:p>
    <w:p w14:paraId="4FB26047" w14:textId="77777777" w:rsidR="00775D19" w:rsidRDefault="00775D19" w:rsidP="00AE2E0E">
      <w:pPr>
        <w:jc w:val="center"/>
        <w:rPr>
          <w:sz w:val="32"/>
          <w:szCs w:val="32"/>
        </w:rPr>
      </w:pPr>
    </w:p>
    <w:p w14:paraId="2A88E81D" w14:textId="0C587711" w:rsidR="003F4CAA" w:rsidRDefault="00775D19" w:rsidP="00F20B4C">
      <w:pPr>
        <w:spacing w:line="360" w:lineRule="exact"/>
        <w:ind w:leftChars="100" w:left="1285" w:hangingChars="400" w:hanging="1044"/>
        <w:rPr>
          <w:sz w:val="24"/>
        </w:rPr>
      </w:pPr>
      <w:r>
        <w:rPr>
          <w:rFonts w:hint="eastAsia"/>
          <w:sz w:val="24"/>
        </w:rPr>
        <w:t>業務名</w:t>
      </w:r>
      <w:r w:rsidR="00B00195">
        <w:rPr>
          <w:rFonts w:hint="eastAsia"/>
          <w:sz w:val="24"/>
        </w:rPr>
        <w:t>：</w:t>
      </w:r>
      <w:r w:rsidR="00F20B4C" w:rsidRPr="00F20B4C">
        <w:rPr>
          <w:sz w:val="24"/>
        </w:rPr>
        <w:t>PHRアプリを活用した保健事業・特定健診受診勧奨・</w:t>
      </w:r>
      <w:r w:rsidR="00F20B4C" w:rsidRPr="00F20B4C">
        <w:rPr>
          <w:rFonts w:hint="eastAsia"/>
          <w:sz w:val="24"/>
        </w:rPr>
        <w:t>データヘルス計画中間評価データ</w:t>
      </w:r>
      <w:r w:rsidR="0055285D" w:rsidRPr="0055285D">
        <w:rPr>
          <w:rFonts w:hint="eastAsia"/>
          <w:sz w:val="24"/>
        </w:rPr>
        <w:t>分析</w:t>
      </w:r>
      <w:r w:rsidR="00F20B4C" w:rsidRPr="00F20B4C">
        <w:rPr>
          <w:rFonts w:hint="eastAsia"/>
          <w:sz w:val="24"/>
        </w:rPr>
        <w:t>業務</w:t>
      </w:r>
    </w:p>
    <w:p w14:paraId="7599874D" w14:textId="5B2D79BA" w:rsidR="00AE2E0E" w:rsidRDefault="00AE2E0E" w:rsidP="00DF0B5D">
      <w:pPr>
        <w:spacing w:line="360" w:lineRule="exact"/>
        <w:ind w:firstLineChars="400" w:firstLine="1044"/>
        <w:rPr>
          <w:sz w:val="24"/>
        </w:rPr>
      </w:pPr>
    </w:p>
    <w:p w14:paraId="1AAFADA6" w14:textId="77777777" w:rsidR="00A57FB3" w:rsidRDefault="00A57FB3" w:rsidP="00A57FB3">
      <w:pPr>
        <w:spacing w:line="240" w:lineRule="auto"/>
        <w:ind w:firstLineChars="400" w:firstLine="1044"/>
        <w:rPr>
          <w:sz w:val="24"/>
        </w:rPr>
      </w:pPr>
      <w:bookmarkStart w:id="0" w:name="_GoBack"/>
      <w:bookmarkEnd w:id="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75D19" w14:paraId="58C93698" w14:textId="77777777" w:rsidTr="00775D19">
        <w:tc>
          <w:tcPr>
            <w:tcW w:w="3209" w:type="dxa"/>
          </w:tcPr>
          <w:p w14:paraId="6D819A7B" w14:textId="3F40732B" w:rsidR="00775D19" w:rsidRDefault="00775D19" w:rsidP="00775D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分担業務の内容</w:t>
            </w:r>
          </w:p>
        </w:tc>
        <w:tc>
          <w:tcPr>
            <w:tcW w:w="3209" w:type="dxa"/>
          </w:tcPr>
          <w:p w14:paraId="20105580" w14:textId="0CB844E7" w:rsidR="00775D19" w:rsidRDefault="00775D19" w:rsidP="00775D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再委託先または協力先</w:t>
            </w:r>
          </w:p>
        </w:tc>
        <w:tc>
          <w:tcPr>
            <w:tcW w:w="3210" w:type="dxa"/>
          </w:tcPr>
          <w:p w14:paraId="2DACC9DF" w14:textId="33818661" w:rsidR="00775D19" w:rsidRDefault="00775D19" w:rsidP="00775D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  <w:r w:rsidRPr="00775D19">
              <w:rPr>
                <w:rFonts w:hint="eastAsia"/>
                <w:sz w:val="20"/>
                <w:szCs w:val="20"/>
              </w:rPr>
              <w:t>（企業の技術的な特徴）</w:t>
            </w:r>
          </w:p>
        </w:tc>
      </w:tr>
      <w:tr w:rsidR="00775D19" w14:paraId="0A2819D9" w14:textId="77777777" w:rsidTr="00775D19">
        <w:tc>
          <w:tcPr>
            <w:tcW w:w="3209" w:type="dxa"/>
          </w:tcPr>
          <w:p w14:paraId="006019FF" w14:textId="77777777" w:rsidR="00775D19" w:rsidRDefault="00775D19" w:rsidP="00AE2E0E">
            <w:pPr>
              <w:rPr>
                <w:sz w:val="24"/>
              </w:rPr>
            </w:pPr>
          </w:p>
          <w:p w14:paraId="6E35243A" w14:textId="77777777" w:rsidR="00775D19" w:rsidRDefault="00775D19" w:rsidP="00AE2E0E">
            <w:pPr>
              <w:rPr>
                <w:sz w:val="24"/>
              </w:rPr>
            </w:pPr>
          </w:p>
          <w:p w14:paraId="3A40431B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09" w:type="dxa"/>
          </w:tcPr>
          <w:p w14:paraId="4E5B2D23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10" w:type="dxa"/>
          </w:tcPr>
          <w:p w14:paraId="1ADF78C0" w14:textId="77777777" w:rsidR="00775D19" w:rsidRDefault="00775D19" w:rsidP="00AE2E0E">
            <w:pPr>
              <w:rPr>
                <w:sz w:val="24"/>
              </w:rPr>
            </w:pPr>
          </w:p>
        </w:tc>
      </w:tr>
      <w:tr w:rsidR="00775D19" w14:paraId="3879747C" w14:textId="77777777" w:rsidTr="00775D19">
        <w:tc>
          <w:tcPr>
            <w:tcW w:w="3209" w:type="dxa"/>
          </w:tcPr>
          <w:p w14:paraId="46948F61" w14:textId="77777777" w:rsidR="00775D19" w:rsidRDefault="00775D19" w:rsidP="00AE2E0E">
            <w:pPr>
              <w:rPr>
                <w:sz w:val="24"/>
              </w:rPr>
            </w:pPr>
          </w:p>
          <w:p w14:paraId="4D4DF60D" w14:textId="77777777" w:rsidR="00775D19" w:rsidRDefault="00775D19" w:rsidP="00AE2E0E">
            <w:pPr>
              <w:rPr>
                <w:sz w:val="24"/>
              </w:rPr>
            </w:pPr>
          </w:p>
          <w:p w14:paraId="3F7440DF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09" w:type="dxa"/>
          </w:tcPr>
          <w:p w14:paraId="69E976D6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10" w:type="dxa"/>
          </w:tcPr>
          <w:p w14:paraId="3C80E90D" w14:textId="77777777" w:rsidR="00775D19" w:rsidRDefault="00775D19" w:rsidP="00AE2E0E">
            <w:pPr>
              <w:rPr>
                <w:sz w:val="24"/>
              </w:rPr>
            </w:pPr>
          </w:p>
        </w:tc>
      </w:tr>
      <w:tr w:rsidR="00775D19" w14:paraId="14ABC4A7" w14:textId="77777777" w:rsidTr="00775D19">
        <w:tc>
          <w:tcPr>
            <w:tcW w:w="3209" w:type="dxa"/>
          </w:tcPr>
          <w:p w14:paraId="6C064ED6" w14:textId="77777777" w:rsidR="00775D19" w:rsidRDefault="00775D19" w:rsidP="00AE2E0E">
            <w:pPr>
              <w:rPr>
                <w:sz w:val="24"/>
              </w:rPr>
            </w:pPr>
          </w:p>
          <w:p w14:paraId="53CAF5AA" w14:textId="77777777" w:rsidR="00775D19" w:rsidRDefault="00775D19" w:rsidP="00AE2E0E">
            <w:pPr>
              <w:rPr>
                <w:sz w:val="24"/>
              </w:rPr>
            </w:pPr>
          </w:p>
          <w:p w14:paraId="26768DF1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09" w:type="dxa"/>
          </w:tcPr>
          <w:p w14:paraId="2D3028AC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10" w:type="dxa"/>
          </w:tcPr>
          <w:p w14:paraId="2B952B52" w14:textId="77777777" w:rsidR="00775D19" w:rsidRDefault="00775D19" w:rsidP="00AE2E0E">
            <w:pPr>
              <w:rPr>
                <w:sz w:val="24"/>
              </w:rPr>
            </w:pPr>
          </w:p>
        </w:tc>
      </w:tr>
    </w:tbl>
    <w:p w14:paraId="55B5642A" w14:textId="77777777" w:rsidR="00775D19" w:rsidRPr="00AE2E0E" w:rsidRDefault="00775D19" w:rsidP="00AE2E0E">
      <w:pPr>
        <w:rPr>
          <w:sz w:val="24"/>
        </w:rPr>
      </w:pPr>
    </w:p>
    <w:sectPr w:rsidR="00775D19" w:rsidRPr="00AE2E0E" w:rsidSect="00AE2E0E">
      <w:pgSz w:w="11906" w:h="16838" w:code="9"/>
      <w:pgMar w:top="1418" w:right="1134" w:bottom="1134" w:left="1134" w:header="851" w:footer="992" w:gutter="0"/>
      <w:cols w:space="425"/>
      <w:docGrid w:type="linesAndChars" w:linePitch="476" w:charSpace="4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1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0E"/>
    <w:rsid w:val="0015352B"/>
    <w:rsid w:val="001A0E5C"/>
    <w:rsid w:val="00370712"/>
    <w:rsid w:val="003F4CAA"/>
    <w:rsid w:val="0055285D"/>
    <w:rsid w:val="005A7F24"/>
    <w:rsid w:val="006013E8"/>
    <w:rsid w:val="00775D19"/>
    <w:rsid w:val="008572AD"/>
    <w:rsid w:val="009B3526"/>
    <w:rsid w:val="00A57FB3"/>
    <w:rsid w:val="00AE2E0E"/>
    <w:rsid w:val="00B00195"/>
    <w:rsid w:val="00CF41E9"/>
    <w:rsid w:val="00DA6683"/>
    <w:rsid w:val="00DF0B5D"/>
    <w:rsid w:val="00E8524D"/>
    <w:rsid w:val="00F2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39A048"/>
  <w15:chartTrackingRefBased/>
  <w15:docId w15:val="{347F8028-390B-4565-B97A-C7920816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E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E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E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E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E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E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E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E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2E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2E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2E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2E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2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E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2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2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E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2E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2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2E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2E0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75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5285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528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努 勝又</dc:creator>
  <cp:keywords/>
  <dc:description/>
  <cp:lastModifiedBy>NENKIN5</cp:lastModifiedBy>
  <cp:revision>13</cp:revision>
  <cp:lastPrinted>2026-04-15T10:20:00Z</cp:lastPrinted>
  <dcterms:created xsi:type="dcterms:W3CDTF">2025-04-29T05:50:00Z</dcterms:created>
  <dcterms:modified xsi:type="dcterms:W3CDTF">2026-04-15T10:20:00Z</dcterms:modified>
</cp:coreProperties>
</file>