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889B" w14:textId="51B8A3B9" w:rsidR="008572AD" w:rsidRDefault="00AE2E0E">
      <w:r>
        <w:rPr>
          <w:rFonts w:hint="eastAsia"/>
        </w:rPr>
        <w:t>【様式８】</w:t>
      </w:r>
    </w:p>
    <w:p w14:paraId="18C43F51" w14:textId="2AC02AD8" w:rsidR="00AE2E0E" w:rsidRDefault="00AE2E0E" w:rsidP="00AE2E0E">
      <w:pPr>
        <w:jc w:val="center"/>
        <w:rPr>
          <w:sz w:val="32"/>
          <w:szCs w:val="32"/>
        </w:rPr>
      </w:pPr>
      <w:r w:rsidRPr="00AE2E0E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書</w:t>
      </w:r>
    </w:p>
    <w:p w14:paraId="4FB26047" w14:textId="77777777" w:rsidR="00775D19" w:rsidRDefault="00775D19" w:rsidP="00AE2E0E">
      <w:pPr>
        <w:jc w:val="center"/>
        <w:rPr>
          <w:sz w:val="32"/>
          <w:szCs w:val="32"/>
        </w:rPr>
      </w:pPr>
    </w:p>
    <w:p w14:paraId="7599874D" w14:textId="661AEF6D" w:rsidR="00AE2E0E" w:rsidRDefault="00775D19" w:rsidP="00AE2E0E">
      <w:pPr>
        <w:rPr>
          <w:sz w:val="24"/>
        </w:rPr>
      </w:pPr>
      <w:r>
        <w:rPr>
          <w:rFonts w:hint="eastAsia"/>
          <w:sz w:val="24"/>
        </w:rPr>
        <w:t xml:space="preserve">業務名　</w:t>
      </w:r>
      <w:r w:rsidR="009B3526" w:rsidRPr="009B3526">
        <w:rPr>
          <w:rFonts w:hint="eastAsia"/>
          <w:sz w:val="24"/>
        </w:rPr>
        <w:t>大和郡山市大河ドラマ館等運営管理業務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D19" w14:paraId="58C93698" w14:textId="77777777" w:rsidTr="00775D19">
        <w:tc>
          <w:tcPr>
            <w:tcW w:w="3209" w:type="dxa"/>
          </w:tcPr>
          <w:p w14:paraId="6D819A7B" w14:textId="3F40732B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分担業務の内容</w:t>
            </w:r>
          </w:p>
        </w:tc>
        <w:tc>
          <w:tcPr>
            <w:tcW w:w="3209" w:type="dxa"/>
          </w:tcPr>
          <w:p w14:paraId="20105580" w14:textId="0CB844E7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再委託先または協力先</w:t>
            </w:r>
          </w:p>
        </w:tc>
        <w:tc>
          <w:tcPr>
            <w:tcW w:w="3210" w:type="dxa"/>
          </w:tcPr>
          <w:p w14:paraId="2DACC9DF" w14:textId="33818661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 w:rsidRPr="00775D19">
              <w:rPr>
                <w:rFonts w:hint="eastAsia"/>
                <w:sz w:val="20"/>
                <w:szCs w:val="20"/>
              </w:rPr>
              <w:t>（企業の技術的な特徴）</w:t>
            </w:r>
          </w:p>
        </w:tc>
      </w:tr>
      <w:tr w:rsidR="00775D19" w14:paraId="0A2819D9" w14:textId="77777777" w:rsidTr="00775D19">
        <w:tc>
          <w:tcPr>
            <w:tcW w:w="3209" w:type="dxa"/>
          </w:tcPr>
          <w:p w14:paraId="006019FF" w14:textId="77777777" w:rsidR="00775D19" w:rsidRDefault="00775D19" w:rsidP="00AE2E0E">
            <w:pPr>
              <w:rPr>
                <w:sz w:val="24"/>
              </w:rPr>
            </w:pPr>
          </w:p>
          <w:p w14:paraId="6E35243A" w14:textId="77777777" w:rsidR="00775D19" w:rsidRDefault="00775D19" w:rsidP="00AE2E0E">
            <w:pPr>
              <w:rPr>
                <w:sz w:val="24"/>
              </w:rPr>
            </w:pPr>
          </w:p>
          <w:p w14:paraId="3A40431B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4E5B2D23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1ADF78C0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3879747C" w14:textId="77777777" w:rsidTr="00775D19">
        <w:tc>
          <w:tcPr>
            <w:tcW w:w="3209" w:type="dxa"/>
          </w:tcPr>
          <w:p w14:paraId="46948F61" w14:textId="77777777" w:rsidR="00775D19" w:rsidRDefault="00775D19" w:rsidP="00AE2E0E">
            <w:pPr>
              <w:rPr>
                <w:sz w:val="24"/>
              </w:rPr>
            </w:pPr>
          </w:p>
          <w:p w14:paraId="4D4DF60D" w14:textId="77777777" w:rsidR="00775D19" w:rsidRDefault="00775D19" w:rsidP="00AE2E0E">
            <w:pPr>
              <w:rPr>
                <w:sz w:val="24"/>
              </w:rPr>
            </w:pPr>
          </w:p>
          <w:p w14:paraId="3F7440DF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69E976D6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3C80E90D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14ABC4A7" w14:textId="77777777" w:rsidTr="00775D19">
        <w:tc>
          <w:tcPr>
            <w:tcW w:w="3209" w:type="dxa"/>
          </w:tcPr>
          <w:p w14:paraId="6C064ED6" w14:textId="77777777" w:rsidR="00775D19" w:rsidRDefault="00775D19" w:rsidP="00AE2E0E">
            <w:pPr>
              <w:rPr>
                <w:sz w:val="24"/>
              </w:rPr>
            </w:pPr>
          </w:p>
          <w:p w14:paraId="53CAF5AA" w14:textId="77777777" w:rsidR="00775D19" w:rsidRDefault="00775D19" w:rsidP="00AE2E0E">
            <w:pPr>
              <w:rPr>
                <w:sz w:val="24"/>
              </w:rPr>
            </w:pPr>
          </w:p>
          <w:p w14:paraId="26768DF1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2D3028AC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2B952B52" w14:textId="77777777" w:rsidR="00775D19" w:rsidRDefault="00775D19" w:rsidP="00AE2E0E">
            <w:pPr>
              <w:rPr>
                <w:sz w:val="24"/>
              </w:rPr>
            </w:pPr>
          </w:p>
        </w:tc>
      </w:tr>
    </w:tbl>
    <w:p w14:paraId="55B5642A" w14:textId="77777777" w:rsidR="00775D19" w:rsidRPr="00AE2E0E" w:rsidRDefault="00775D19" w:rsidP="00AE2E0E">
      <w:pPr>
        <w:rPr>
          <w:sz w:val="24"/>
        </w:rPr>
      </w:pPr>
    </w:p>
    <w:sectPr w:rsidR="00775D19" w:rsidRPr="00AE2E0E" w:rsidSect="00AE2E0E">
      <w:pgSz w:w="11906" w:h="16838" w:code="9"/>
      <w:pgMar w:top="1418" w:right="1134" w:bottom="1134" w:left="1134" w:header="851" w:footer="992" w:gutter="0"/>
      <w:cols w:space="425"/>
      <w:docGrid w:type="linesAndChars" w:linePitch="47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E"/>
    <w:rsid w:val="0015352B"/>
    <w:rsid w:val="001A0E5C"/>
    <w:rsid w:val="006013E8"/>
    <w:rsid w:val="00775D19"/>
    <w:rsid w:val="008572AD"/>
    <w:rsid w:val="009B3526"/>
    <w:rsid w:val="00AE2E0E"/>
    <w:rsid w:val="00DA6683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A048"/>
  <w15:chartTrackingRefBased/>
  <w15:docId w15:val="{347F8028-390B-4565-B97A-C792081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E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努 勝又</dc:creator>
  <cp:keywords/>
  <dc:description/>
  <cp:lastModifiedBy>企画政策課・山本　直輝</cp:lastModifiedBy>
  <cp:revision>4</cp:revision>
  <dcterms:created xsi:type="dcterms:W3CDTF">2025-04-29T05:50:00Z</dcterms:created>
  <dcterms:modified xsi:type="dcterms:W3CDTF">2025-05-02T11:33:00Z</dcterms:modified>
</cp:coreProperties>
</file>